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53E" w:rsidRDefault="00D8553E" w:rsidP="008F504D">
      <w:pPr>
        <w:ind w:left="7080" w:firstLine="708"/>
        <w:rPr>
          <w:sz w:val="28"/>
          <w:szCs w:val="28"/>
          <w:lang w:val="uk-UA"/>
        </w:rPr>
      </w:pPr>
      <w:r w:rsidRPr="00D75699">
        <w:rPr>
          <w:sz w:val="28"/>
          <w:szCs w:val="28"/>
          <w:lang w:val="uk-UA"/>
        </w:rPr>
        <w:t xml:space="preserve">Проект </w:t>
      </w:r>
    </w:p>
    <w:p w:rsidR="00D8553E" w:rsidRDefault="00D8553E" w:rsidP="00D8553E">
      <w:pPr>
        <w:rPr>
          <w:sz w:val="28"/>
          <w:szCs w:val="28"/>
          <w:lang w:val="uk-UA"/>
        </w:rPr>
      </w:pPr>
    </w:p>
    <w:p w:rsidR="00D8553E" w:rsidRPr="00D75699" w:rsidRDefault="00D8553E" w:rsidP="00D8553E">
      <w:pPr>
        <w:jc w:val="center"/>
        <w:rPr>
          <w:sz w:val="32"/>
        </w:rPr>
      </w:pPr>
      <w:r w:rsidRPr="00BE7CF1">
        <w:rPr>
          <w:sz w:val="32"/>
        </w:rPr>
        <w:object w:dxaOrig="5433" w:dyaOrig="80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4pt;height:50.65pt" o:ole="" fillcolor="window">
            <v:imagedata r:id="rId6" o:title=""/>
          </v:shape>
          <o:OLEObject Type="Embed" ProgID="MSDraw" ShapeID="_x0000_i1025" DrawAspect="Content" ObjectID="_1525072968" r:id="rId7">
            <o:FieldCodes>\* MERGEFORMAT</o:FieldCodes>
          </o:OLEObject>
        </w:object>
      </w:r>
      <w:r w:rsidRPr="00D75699">
        <w:rPr>
          <w:sz w:val="32"/>
        </w:rPr>
        <w:t xml:space="preserve">                          </w:t>
      </w:r>
    </w:p>
    <w:p w:rsidR="00D8553E" w:rsidRPr="00C377DB" w:rsidRDefault="00D8553E" w:rsidP="00D8553E">
      <w:pPr>
        <w:pStyle w:val="2"/>
        <w:rPr>
          <w:rFonts w:ascii="Times New Roman" w:hAnsi="Times New Roman"/>
          <w:lang w:val="uk-UA"/>
        </w:rPr>
      </w:pPr>
      <w:r w:rsidRPr="00BE7CF1">
        <w:t>УКРАЇНА</w:t>
      </w:r>
    </w:p>
    <w:p w:rsidR="00D8553E" w:rsidRPr="00F35C34" w:rsidRDefault="00D8553E" w:rsidP="00D8553E">
      <w:pPr>
        <w:pStyle w:val="1"/>
        <w:rPr>
          <w:rFonts w:ascii="Times New Roman" w:hAnsi="Times New Roman"/>
          <w:sz w:val="28"/>
        </w:rPr>
      </w:pPr>
      <w:r w:rsidRPr="00F35C34">
        <w:rPr>
          <w:rFonts w:ascii="Times New Roman" w:hAnsi="Times New Roman"/>
          <w:sz w:val="28"/>
        </w:rPr>
        <w:t>СОЛОМ'ЯНСЬКА РАЙОНН</w:t>
      </w:r>
      <w:r w:rsidRPr="00F35C34">
        <w:rPr>
          <w:rFonts w:ascii="Times New Roman" w:hAnsi="Times New Roman"/>
          <w:sz w:val="28"/>
          <w:lang w:val="uk-UA"/>
        </w:rPr>
        <w:t>А</w:t>
      </w:r>
      <w:r w:rsidRPr="00F35C34">
        <w:rPr>
          <w:rFonts w:ascii="Times New Roman" w:hAnsi="Times New Roman"/>
          <w:sz w:val="28"/>
        </w:rPr>
        <w:t xml:space="preserve"> В </w:t>
      </w:r>
      <w:r w:rsidRPr="00F35C34">
        <w:rPr>
          <w:rFonts w:ascii="Times New Roman" w:hAnsi="Times New Roman"/>
          <w:sz w:val="28"/>
          <w:lang w:val="uk-UA"/>
        </w:rPr>
        <w:t>МІ</w:t>
      </w:r>
      <w:proofErr w:type="gramStart"/>
      <w:r w:rsidRPr="00F35C34">
        <w:rPr>
          <w:rFonts w:ascii="Times New Roman" w:hAnsi="Times New Roman"/>
          <w:sz w:val="28"/>
          <w:lang w:val="uk-UA"/>
        </w:rPr>
        <w:t>СТ</w:t>
      </w:r>
      <w:proofErr w:type="gramEnd"/>
      <w:r w:rsidRPr="00F35C34">
        <w:rPr>
          <w:rFonts w:ascii="Times New Roman" w:hAnsi="Times New Roman"/>
          <w:sz w:val="28"/>
          <w:lang w:val="uk-UA"/>
        </w:rPr>
        <w:t>І</w:t>
      </w:r>
      <w:r w:rsidRPr="00F35C34">
        <w:rPr>
          <w:rFonts w:ascii="Times New Roman" w:hAnsi="Times New Roman"/>
          <w:sz w:val="28"/>
        </w:rPr>
        <w:t xml:space="preserve"> КИЄВІ </w:t>
      </w:r>
    </w:p>
    <w:p w:rsidR="00D8553E" w:rsidRPr="00F35C34" w:rsidRDefault="00D8553E" w:rsidP="00D8553E">
      <w:pPr>
        <w:pStyle w:val="1"/>
        <w:rPr>
          <w:rFonts w:ascii="Times New Roman" w:hAnsi="Times New Roman"/>
          <w:sz w:val="28"/>
          <w:szCs w:val="28"/>
          <w:lang w:val="uk-UA"/>
        </w:rPr>
      </w:pPr>
      <w:r w:rsidRPr="00F35C34">
        <w:rPr>
          <w:sz w:val="28"/>
          <w:szCs w:val="28"/>
        </w:rPr>
        <w:t>ДЕРЖАВН</w:t>
      </w:r>
      <w:r w:rsidRPr="00F35C34">
        <w:rPr>
          <w:sz w:val="28"/>
          <w:szCs w:val="28"/>
          <w:lang w:val="uk-UA"/>
        </w:rPr>
        <w:t>А</w:t>
      </w:r>
      <w:r w:rsidRPr="00F35C34">
        <w:rPr>
          <w:sz w:val="28"/>
          <w:szCs w:val="28"/>
        </w:rPr>
        <w:t xml:space="preserve"> АДМІНІСТРАЦІ</w:t>
      </w:r>
      <w:r w:rsidRPr="00F35C34">
        <w:rPr>
          <w:sz w:val="28"/>
          <w:szCs w:val="28"/>
          <w:lang w:val="uk-UA"/>
        </w:rPr>
        <w:t>Я</w:t>
      </w:r>
    </w:p>
    <w:tbl>
      <w:tblPr>
        <w:tblW w:w="0" w:type="auto"/>
        <w:tblInd w:w="108" w:type="dxa"/>
        <w:tblBorders>
          <w:top w:val="thinThickSmallGap" w:sz="18" w:space="0" w:color="auto"/>
        </w:tblBorders>
        <w:tblLook w:val="0000"/>
      </w:tblPr>
      <w:tblGrid>
        <w:gridCol w:w="9746"/>
      </w:tblGrid>
      <w:tr w:rsidR="00D8553E" w:rsidTr="00AE3442">
        <w:trPr>
          <w:trHeight w:val="100"/>
        </w:trPr>
        <w:tc>
          <w:tcPr>
            <w:tcW w:w="10280" w:type="dxa"/>
          </w:tcPr>
          <w:p w:rsidR="00D8553E" w:rsidRDefault="00D8553E" w:rsidP="00AE3442">
            <w:pPr>
              <w:rPr>
                <w:lang w:val="uk-UA"/>
              </w:rPr>
            </w:pPr>
          </w:p>
        </w:tc>
      </w:tr>
    </w:tbl>
    <w:p w:rsidR="00D8553E" w:rsidRPr="00C377DB" w:rsidRDefault="00D8553E" w:rsidP="00D8553E">
      <w:pPr>
        <w:spacing w:line="360" w:lineRule="auto"/>
        <w:ind w:left="2832"/>
        <w:jc w:val="both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       Р</w:t>
      </w:r>
      <w:r w:rsidRPr="00C377DB">
        <w:rPr>
          <w:b/>
          <w:sz w:val="32"/>
          <w:szCs w:val="32"/>
          <w:lang w:val="uk-UA"/>
        </w:rPr>
        <w:t>ОЗПОРЯ</w:t>
      </w:r>
      <w:r>
        <w:rPr>
          <w:b/>
          <w:sz w:val="32"/>
          <w:szCs w:val="32"/>
          <w:lang w:val="uk-UA"/>
        </w:rPr>
        <w:t>Д</w:t>
      </w:r>
      <w:r w:rsidRPr="00C377DB">
        <w:rPr>
          <w:b/>
          <w:sz w:val="32"/>
          <w:szCs w:val="32"/>
          <w:lang w:val="uk-UA"/>
        </w:rPr>
        <w:t>ЖЕННЯ</w:t>
      </w:r>
    </w:p>
    <w:p w:rsidR="00D8553E" w:rsidRPr="009974B1" w:rsidRDefault="00D8553E" w:rsidP="00D8553E">
      <w:pPr>
        <w:spacing w:line="360" w:lineRule="auto"/>
        <w:rPr>
          <w:lang w:val="uk-UA"/>
        </w:rPr>
      </w:pPr>
      <w:r w:rsidRPr="009974B1">
        <w:rPr>
          <w:sz w:val="28"/>
          <w:szCs w:val="28"/>
          <w:lang w:val="uk-UA"/>
        </w:rPr>
        <w:t>_______________</w:t>
      </w:r>
      <w:r w:rsidRPr="009974B1"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Pr="009974B1">
        <w:rPr>
          <w:sz w:val="28"/>
          <w:szCs w:val="28"/>
          <w:lang w:val="uk-UA"/>
        </w:rPr>
        <w:t>№_</w:t>
      </w:r>
      <w:r>
        <w:rPr>
          <w:sz w:val="28"/>
          <w:szCs w:val="28"/>
          <w:lang w:val="uk-UA"/>
        </w:rPr>
        <w:t>________</w:t>
      </w:r>
    </w:p>
    <w:p w:rsidR="00D8553E" w:rsidRDefault="00D8553E" w:rsidP="00D8553E">
      <w:pPr>
        <w:jc w:val="both"/>
        <w:rPr>
          <w:sz w:val="28"/>
          <w:szCs w:val="28"/>
          <w:lang w:val="uk-UA"/>
        </w:rPr>
      </w:pPr>
    </w:p>
    <w:p w:rsidR="00D8553E" w:rsidRDefault="00D8553E" w:rsidP="001D1F33">
      <w:pPr>
        <w:pStyle w:val="a4"/>
        <w:tabs>
          <w:tab w:val="left" w:pos="720"/>
        </w:tabs>
        <w:rPr>
          <w:sz w:val="28"/>
          <w:szCs w:val="28"/>
        </w:rPr>
      </w:pPr>
    </w:p>
    <w:p w:rsidR="001D1F33" w:rsidRDefault="001D1F33" w:rsidP="001D1F33">
      <w:pPr>
        <w:rPr>
          <w:lang w:val="uk-UA"/>
        </w:rPr>
      </w:pPr>
    </w:p>
    <w:p w:rsidR="001D1F33" w:rsidRPr="00A76600" w:rsidRDefault="001D1F33" w:rsidP="001D1F33">
      <w:pPr>
        <w:rPr>
          <w:sz w:val="28"/>
          <w:szCs w:val="28"/>
          <w:lang w:val="uk-UA"/>
        </w:rPr>
      </w:pPr>
      <w:r w:rsidRPr="00A76600">
        <w:rPr>
          <w:sz w:val="28"/>
          <w:szCs w:val="28"/>
          <w:lang w:val="uk-UA"/>
        </w:rPr>
        <w:t>Про організацію та впорядкування</w:t>
      </w:r>
    </w:p>
    <w:p w:rsidR="001D1F33" w:rsidRDefault="001D1F33" w:rsidP="001D1F33">
      <w:pPr>
        <w:rPr>
          <w:sz w:val="28"/>
          <w:szCs w:val="28"/>
          <w:lang w:val="uk-UA"/>
        </w:rPr>
      </w:pPr>
      <w:r w:rsidRPr="00A76600">
        <w:rPr>
          <w:sz w:val="28"/>
          <w:szCs w:val="28"/>
          <w:lang w:val="uk-UA"/>
        </w:rPr>
        <w:t>системи обліку дітей шкільного</w:t>
      </w:r>
    </w:p>
    <w:p w:rsidR="001D1F33" w:rsidRDefault="001D1F33" w:rsidP="001D1F33">
      <w:pPr>
        <w:rPr>
          <w:sz w:val="28"/>
          <w:szCs w:val="28"/>
          <w:lang w:val="uk-UA"/>
        </w:rPr>
      </w:pPr>
      <w:r w:rsidRPr="00A76600">
        <w:rPr>
          <w:sz w:val="28"/>
          <w:szCs w:val="28"/>
          <w:lang w:val="uk-UA"/>
        </w:rPr>
        <w:t>віку</w:t>
      </w:r>
      <w:r>
        <w:rPr>
          <w:sz w:val="28"/>
          <w:szCs w:val="28"/>
          <w:lang w:val="uk-UA"/>
        </w:rPr>
        <w:t xml:space="preserve"> </w:t>
      </w:r>
      <w:r w:rsidRPr="00A76600">
        <w:rPr>
          <w:sz w:val="28"/>
          <w:szCs w:val="28"/>
          <w:lang w:val="uk-UA"/>
        </w:rPr>
        <w:t xml:space="preserve">(5-17 років) і закріплення </w:t>
      </w:r>
    </w:p>
    <w:p w:rsidR="001D1F33" w:rsidRDefault="001D1F33" w:rsidP="001D1F3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мікрорайонів </w:t>
      </w:r>
      <w:r w:rsidRPr="00A76600">
        <w:rPr>
          <w:sz w:val="28"/>
          <w:szCs w:val="28"/>
          <w:lang w:val="uk-UA"/>
        </w:rPr>
        <w:t>за загальноосвітніми</w:t>
      </w:r>
    </w:p>
    <w:p w:rsidR="001D1F33" w:rsidRDefault="001D1F33" w:rsidP="001D1F3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навчальними закладами</w:t>
      </w:r>
    </w:p>
    <w:p w:rsidR="001D1F33" w:rsidRDefault="001D1F33" w:rsidP="001D1F33">
      <w:pPr>
        <w:rPr>
          <w:sz w:val="28"/>
          <w:szCs w:val="28"/>
          <w:lang w:val="uk-UA"/>
        </w:rPr>
      </w:pPr>
    </w:p>
    <w:p w:rsidR="001D1F33" w:rsidRDefault="001D1F33" w:rsidP="001D1F33">
      <w:pPr>
        <w:rPr>
          <w:sz w:val="28"/>
          <w:lang w:val="uk-UA"/>
        </w:rPr>
      </w:pPr>
    </w:p>
    <w:p w:rsidR="008F504D" w:rsidRDefault="008F504D" w:rsidP="001D1F33">
      <w:pPr>
        <w:rPr>
          <w:sz w:val="28"/>
          <w:lang w:val="uk-UA"/>
        </w:rPr>
      </w:pPr>
    </w:p>
    <w:p w:rsidR="001D1F33" w:rsidRPr="001D1F33" w:rsidRDefault="001D1F33" w:rsidP="008F504D">
      <w:pPr>
        <w:pStyle w:val="a4"/>
        <w:rPr>
          <w:sz w:val="28"/>
          <w:szCs w:val="28"/>
        </w:rPr>
      </w:pPr>
      <w:r>
        <w:tab/>
      </w:r>
      <w:r w:rsidRPr="001D1F33">
        <w:rPr>
          <w:sz w:val="28"/>
          <w:szCs w:val="28"/>
        </w:rPr>
        <w:t>Відповідно до статті 14, статті 35 Закону України «Про освіту»,   пункту 5 Постанови Кабінету Мі</w:t>
      </w:r>
      <w:r w:rsidR="008F504D">
        <w:rPr>
          <w:sz w:val="28"/>
          <w:szCs w:val="28"/>
        </w:rPr>
        <w:t xml:space="preserve">ністрів України від 12.04.2000 </w:t>
      </w:r>
      <w:r w:rsidRPr="001D1F33">
        <w:rPr>
          <w:sz w:val="28"/>
          <w:szCs w:val="28"/>
        </w:rPr>
        <w:t>№</w:t>
      </w:r>
      <w:r w:rsidR="008F504D">
        <w:rPr>
          <w:sz w:val="28"/>
          <w:szCs w:val="28"/>
        </w:rPr>
        <w:t xml:space="preserve"> </w:t>
      </w:r>
      <w:r w:rsidRPr="001D1F33">
        <w:rPr>
          <w:sz w:val="28"/>
          <w:szCs w:val="28"/>
        </w:rPr>
        <w:t>646 «Про затвердження Інструкції з обліку дітей і підлітків шкільного віку», з метою забезпечення здобуття громадянами України повної загальної середньої освіти та виконання:</w:t>
      </w:r>
    </w:p>
    <w:p w:rsidR="001D1F33" w:rsidRPr="001D1F33" w:rsidRDefault="001D1F33" w:rsidP="008F504D">
      <w:pPr>
        <w:pStyle w:val="a4"/>
        <w:rPr>
          <w:sz w:val="28"/>
          <w:szCs w:val="28"/>
        </w:rPr>
      </w:pPr>
    </w:p>
    <w:p w:rsidR="001D1F33" w:rsidRPr="001D1F33" w:rsidRDefault="001D1F33" w:rsidP="008F504D">
      <w:pPr>
        <w:numPr>
          <w:ilvl w:val="0"/>
          <w:numId w:val="2"/>
        </w:numPr>
        <w:tabs>
          <w:tab w:val="clear" w:pos="720"/>
          <w:tab w:val="num" w:pos="0"/>
        </w:tabs>
        <w:ind w:left="0" w:firstLine="360"/>
        <w:jc w:val="both"/>
        <w:rPr>
          <w:sz w:val="28"/>
          <w:szCs w:val="28"/>
          <w:lang w:val="uk-UA"/>
        </w:rPr>
      </w:pPr>
      <w:r w:rsidRPr="001D1F33">
        <w:rPr>
          <w:sz w:val="28"/>
          <w:szCs w:val="28"/>
          <w:lang w:val="uk-UA"/>
        </w:rPr>
        <w:t>Затвердити мікрорайони, які закріплені за загальноосвітніми навчальними закладами Солом’янського району  згідно з додатком 1 до розпорядження.</w:t>
      </w:r>
    </w:p>
    <w:p w:rsidR="001D1F33" w:rsidRPr="001D1F33" w:rsidRDefault="001D1F33" w:rsidP="008F504D">
      <w:pPr>
        <w:ind w:left="360"/>
        <w:jc w:val="both"/>
        <w:rPr>
          <w:sz w:val="28"/>
          <w:szCs w:val="28"/>
          <w:lang w:val="uk-UA"/>
        </w:rPr>
      </w:pPr>
    </w:p>
    <w:p w:rsidR="001D1F33" w:rsidRPr="001D1F33" w:rsidRDefault="001D1F33" w:rsidP="008F504D">
      <w:pPr>
        <w:numPr>
          <w:ilvl w:val="0"/>
          <w:numId w:val="2"/>
        </w:numPr>
        <w:tabs>
          <w:tab w:val="clear" w:pos="720"/>
          <w:tab w:val="num" w:pos="0"/>
        </w:tabs>
        <w:ind w:left="0" w:firstLine="360"/>
        <w:jc w:val="both"/>
        <w:rPr>
          <w:sz w:val="28"/>
          <w:szCs w:val="28"/>
          <w:lang w:val="uk-UA"/>
        </w:rPr>
      </w:pPr>
      <w:r w:rsidRPr="001D1F33">
        <w:rPr>
          <w:sz w:val="28"/>
          <w:szCs w:val="28"/>
          <w:lang w:val="uk-UA"/>
        </w:rPr>
        <w:t>Взяти до відома, що мікрорайони для гімназій №</w:t>
      </w:r>
      <w:r w:rsidR="008F504D">
        <w:rPr>
          <w:sz w:val="28"/>
          <w:szCs w:val="28"/>
          <w:lang w:val="uk-UA"/>
        </w:rPr>
        <w:t xml:space="preserve"> </w:t>
      </w:r>
      <w:proofErr w:type="spellStart"/>
      <w:r w:rsidRPr="001D1F33">
        <w:rPr>
          <w:sz w:val="28"/>
          <w:szCs w:val="28"/>
          <w:lang w:val="uk-UA"/>
        </w:rPr>
        <w:t>№</w:t>
      </w:r>
      <w:proofErr w:type="spellEnd"/>
      <w:r w:rsidRPr="001D1F33">
        <w:rPr>
          <w:sz w:val="28"/>
          <w:szCs w:val="28"/>
          <w:lang w:val="uk-UA"/>
        </w:rPr>
        <w:t xml:space="preserve"> 13, 177, 178, «Ерудит», ліцеїв: технічний ліцей, політехнічний ліцей, юридичний ліцей, фінансово-правовий ліцей, авіакосмічний ліцей, «Престиж», № 142, № 144 не встановлювати згідно з п</w:t>
      </w:r>
      <w:r w:rsidR="008F504D">
        <w:rPr>
          <w:sz w:val="28"/>
          <w:szCs w:val="28"/>
          <w:lang w:val="uk-UA"/>
        </w:rPr>
        <w:t>унктом</w:t>
      </w:r>
      <w:r w:rsidRPr="001D1F33">
        <w:rPr>
          <w:sz w:val="28"/>
          <w:szCs w:val="28"/>
          <w:lang w:val="uk-UA"/>
        </w:rPr>
        <w:t xml:space="preserve"> 5 Інструкції з обліку дітей і підлітків шкільного віку, затвердженої Постановою Кабінету Міністрів України від 12.04.2000 №</w:t>
      </w:r>
      <w:r w:rsidR="008F504D">
        <w:rPr>
          <w:sz w:val="28"/>
          <w:szCs w:val="28"/>
          <w:lang w:val="uk-UA"/>
        </w:rPr>
        <w:t xml:space="preserve"> </w:t>
      </w:r>
      <w:r w:rsidRPr="001D1F33">
        <w:rPr>
          <w:sz w:val="28"/>
          <w:szCs w:val="28"/>
          <w:lang w:val="uk-UA"/>
        </w:rPr>
        <w:t>646.</w:t>
      </w:r>
    </w:p>
    <w:p w:rsidR="001D1F33" w:rsidRPr="001D1F33" w:rsidRDefault="001D1F33" w:rsidP="008F504D">
      <w:pPr>
        <w:tabs>
          <w:tab w:val="num" w:pos="0"/>
        </w:tabs>
        <w:ind w:firstLine="360"/>
        <w:jc w:val="both"/>
        <w:rPr>
          <w:sz w:val="28"/>
          <w:szCs w:val="28"/>
          <w:lang w:val="uk-UA"/>
        </w:rPr>
      </w:pPr>
    </w:p>
    <w:p w:rsidR="001D1F33" w:rsidRPr="001D1F33" w:rsidRDefault="001D1F33" w:rsidP="008F504D">
      <w:pPr>
        <w:numPr>
          <w:ilvl w:val="0"/>
          <w:numId w:val="2"/>
        </w:numPr>
        <w:tabs>
          <w:tab w:val="clear" w:pos="720"/>
          <w:tab w:val="num" w:pos="0"/>
        </w:tabs>
        <w:ind w:left="0" w:firstLine="360"/>
        <w:jc w:val="both"/>
        <w:rPr>
          <w:sz w:val="28"/>
          <w:szCs w:val="28"/>
          <w:lang w:val="uk-UA"/>
        </w:rPr>
      </w:pPr>
      <w:r w:rsidRPr="001D1F33">
        <w:rPr>
          <w:sz w:val="28"/>
          <w:szCs w:val="28"/>
          <w:lang w:val="uk-UA"/>
        </w:rPr>
        <w:t>Зобов’язати директорів загальноосвітніх навчальних закладів Солом’янського району м. Києва:</w:t>
      </w:r>
    </w:p>
    <w:p w:rsidR="001D1F33" w:rsidRPr="001D1F33" w:rsidRDefault="001D1F33" w:rsidP="008F504D">
      <w:pPr>
        <w:tabs>
          <w:tab w:val="num" w:pos="0"/>
        </w:tabs>
        <w:ind w:firstLine="360"/>
        <w:jc w:val="both"/>
        <w:rPr>
          <w:sz w:val="28"/>
          <w:szCs w:val="28"/>
          <w:lang w:val="uk-UA"/>
        </w:rPr>
      </w:pPr>
    </w:p>
    <w:p w:rsidR="001D1F33" w:rsidRPr="001D1F33" w:rsidRDefault="001D1F33" w:rsidP="008F504D">
      <w:pPr>
        <w:pStyle w:val="a9"/>
        <w:spacing w:after="0"/>
        <w:ind w:left="0" w:firstLine="360"/>
        <w:jc w:val="both"/>
        <w:rPr>
          <w:sz w:val="28"/>
          <w:szCs w:val="28"/>
          <w:lang w:val="uk-UA"/>
        </w:rPr>
      </w:pPr>
      <w:r w:rsidRPr="001D1F33">
        <w:rPr>
          <w:sz w:val="28"/>
          <w:szCs w:val="28"/>
          <w:lang w:val="uk-UA"/>
        </w:rPr>
        <w:t xml:space="preserve">3.1. У перший день навчального року перевірити явку дітей і підлітків до          школи, з’ясувати причини відсутності і не пізніше 10 вересня поточного року подати до управління освіти Солом’янської районної в місті Києві державної </w:t>
      </w:r>
      <w:r w:rsidRPr="001D1F33">
        <w:rPr>
          <w:sz w:val="28"/>
          <w:szCs w:val="28"/>
          <w:lang w:val="uk-UA"/>
        </w:rPr>
        <w:lastRenderedPageBreak/>
        <w:t>адміністрації списки дітей, які не з’явились до школи із зазначенням причин відсутності за формою згідно з додатком 2 до розпорядження.</w:t>
      </w:r>
    </w:p>
    <w:p w:rsidR="001D1F33" w:rsidRPr="001D1F33" w:rsidRDefault="001D1F33" w:rsidP="008F504D">
      <w:pPr>
        <w:pStyle w:val="a9"/>
        <w:spacing w:after="0"/>
        <w:ind w:left="900" w:hanging="540"/>
        <w:jc w:val="both"/>
        <w:rPr>
          <w:sz w:val="28"/>
          <w:szCs w:val="28"/>
          <w:lang w:val="uk-UA"/>
        </w:rPr>
      </w:pPr>
    </w:p>
    <w:p w:rsidR="001D1F33" w:rsidRPr="001D1F33" w:rsidRDefault="001D1F33" w:rsidP="008F504D">
      <w:pPr>
        <w:pStyle w:val="a9"/>
        <w:spacing w:after="0"/>
        <w:ind w:left="0" w:firstLine="360"/>
        <w:jc w:val="both"/>
        <w:rPr>
          <w:sz w:val="28"/>
          <w:szCs w:val="28"/>
          <w:lang w:val="uk-UA"/>
        </w:rPr>
      </w:pPr>
      <w:r w:rsidRPr="001D1F33">
        <w:rPr>
          <w:sz w:val="28"/>
          <w:szCs w:val="28"/>
          <w:lang w:val="uk-UA"/>
        </w:rPr>
        <w:t xml:space="preserve"> 3.2. За наявності у загальноосвітньому навчальному закладі учнів, які проживають на закріпленій за цим закладом території обслуговування і не були включені до списку, подати до управління освіти Солом’янської районної в місті Києві державної адміністрації додатковий список таких учнів у двох примірниках.</w:t>
      </w:r>
    </w:p>
    <w:p w:rsidR="001D1F33" w:rsidRPr="001D1F33" w:rsidRDefault="001D1F33" w:rsidP="008F504D">
      <w:pPr>
        <w:pStyle w:val="a9"/>
        <w:spacing w:after="0"/>
        <w:ind w:left="900" w:hanging="540"/>
        <w:jc w:val="both"/>
        <w:rPr>
          <w:sz w:val="28"/>
          <w:szCs w:val="28"/>
          <w:lang w:val="uk-UA"/>
        </w:rPr>
      </w:pPr>
    </w:p>
    <w:p w:rsidR="001D1F33" w:rsidRPr="001D1F33" w:rsidRDefault="001D1F33" w:rsidP="008F504D">
      <w:pPr>
        <w:pStyle w:val="a9"/>
        <w:spacing w:after="0"/>
        <w:ind w:left="0" w:firstLine="360"/>
        <w:jc w:val="both"/>
        <w:rPr>
          <w:sz w:val="28"/>
          <w:szCs w:val="28"/>
          <w:lang w:val="uk-UA"/>
        </w:rPr>
      </w:pPr>
      <w:r w:rsidRPr="001D1F33">
        <w:rPr>
          <w:sz w:val="28"/>
          <w:szCs w:val="28"/>
          <w:lang w:val="uk-UA"/>
        </w:rPr>
        <w:t>3.3</w:t>
      </w:r>
      <w:r w:rsidRPr="00DF0E83">
        <w:rPr>
          <w:sz w:val="28"/>
          <w:szCs w:val="28"/>
          <w:lang w:val="uk-UA"/>
        </w:rPr>
        <w:t xml:space="preserve">. </w:t>
      </w:r>
      <w:r w:rsidR="00173B86" w:rsidRPr="00DF0E83">
        <w:rPr>
          <w:sz w:val="28"/>
          <w:szCs w:val="28"/>
          <w:lang w:val="uk-UA"/>
        </w:rPr>
        <w:t>З</w:t>
      </w:r>
      <w:r w:rsidR="00CA0B3F" w:rsidRPr="00DF0E83">
        <w:rPr>
          <w:sz w:val="28"/>
          <w:szCs w:val="28"/>
          <w:lang w:val="uk-UA"/>
        </w:rPr>
        <w:t xml:space="preserve">дійснити облік </w:t>
      </w:r>
      <w:r w:rsidR="00173B86" w:rsidRPr="00DF0E83">
        <w:rPr>
          <w:sz w:val="28"/>
          <w:szCs w:val="28"/>
          <w:lang w:val="uk-UA"/>
        </w:rPr>
        <w:t>дітей</w:t>
      </w:r>
      <w:r w:rsidRPr="00DF0E83">
        <w:rPr>
          <w:sz w:val="28"/>
          <w:szCs w:val="28"/>
          <w:lang w:val="uk-UA"/>
        </w:rPr>
        <w:t xml:space="preserve"> і підлітк</w:t>
      </w:r>
      <w:r w:rsidR="00173B86" w:rsidRPr="00DF0E83">
        <w:rPr>
          <w:sz w:val="28"/>
          <w:szCs w:val="28"/>
          <w:lang w:val="uk-UA"/>
        </w:rPr>
        <w:t>ів</w:t>
      </w:r>
      <w:r w:rsidRPr="00DF0E83">
        <w:rPr>
          <w:sz w:val="28"/>
          <w:szCs w:val="28"/>
          <w:lang w:val="uk-UA"/>
        </w:rPr>
        <w:t xml:space="preserve"> з фізичними та розумовими вадами, за формою згідно з додатком 3 до розпорядження, </w:t>
      </w:r>
      <w:r w:rsidR="00DF0E83" w:rsidRPr="00DF0E83">
        <w:rPr>
          <w:sz w:val="28"/>
          <w:szCs w:val="28"/>
          <w:lang w:val="uk-UA"/>
        </w:rPr>
        <w:t xml:space="preserve">які </w:t>
      </w:r>
      <w:r w:rsidR="00CA0B3F" w:rsidRPr="00DF0E83">
        <w:rPr>
          <w:sz w:val="28"/>
          <w:szCs w:val="28"/>
          <w:lang w:val="uk-UA"/>
        </w:rPr>
        <w:t xml:space="preserve">потребують </w:t>
      </w:r>
      <w:r w:rsidRPr="00DF0E83">
        <w:rPr>
          <w:sz w:val="28"/>
          <w:szCs w:val="28"/>
          <w:lang w:val="uk-UA"/>
        </w:rPr>
        <w:t>навчання в спеціальних навчальних</w:t>
      </w:r>
      <w:r w:rsidR="00DF0E83">
        <w:rPr>
          <w:sz w:val="28"/>
          <w:szCs w:val="28"/>
          <w:lang w:val="uk-UA"/>
        </w:rPr>
        <w:t xml:space="preserve"> закладах або індивідуального</w:t>
      </w:r>
      <w:r w:rsidRPr="001D1F33">
        <w:rPr>
          <w:sz w:val="28"/>
          <w:szCs w:val="28"/>
          <w:lang w:val="uk-UA"/>
        </w:rPr>
        <w:t xml:space="preserve"> навчання.</w:t>
      </w:r>
    </w:p>
    <w:p w:rsidR="001D1F33" w:rsidRPr="001D1F33" w:rsidRDefault="001D1F33" w:rsidP="008F504D">
      <w:pPr>
        <w:pStyle w:val="a9"/>
        <w:spacing w:after="0"/>
        <w:ind w:left="900" w:hanging="540"/>
        <w:jc w:val="both"/>
        <w:rPr>
          <w:sz w:val="28"/>
          <w:szCs w:val="28"/>
          <w:lang w:val="uk-UA"/>
        </w:rPr>
      </w:pPr>
    </w:p>
    <w:p w:rsidR="001D1F33" w:rsidRPr="001D1F33" w:rsidRDefault="001D1F33" w:rsidP="008F504D">
      <w:pPr>
        <w:pStyle w:val="a9"/>
        <w:tabs>
          <w:tab w:val="left" w:pos="0"/>
        </w:tabs>
        <w:spacing w:after="0"/>
        <w:ind w:left="0" w:firstLine="360"/>
        <w:jc w:val="both"/>
        <w:rPr>
          <w:sz w:val="28"/>
          <w:szCs w:val="28"/>
        </w:rPr>
      </w:pPr>
      <w:r w:rsidRPr="001D1F33">
        <w:rPr>
          <w:sz w:val="28"/>
          <w:szCs w:val="28"/>
        </w:rPr>
        <w:t xml:space="preserve">3.4. </w:t>
      </w:r>
      <w:proofErr w:type="spellStart"/>
      <w:r w:rsidRPr="001D1F33">
        <w:rPr>
          <w:sz w:val="28"/>
          <w:szCs w:val="28"/>
        </w:rPr>
        <w:t>Забезпечити</w:t>
      </w:r>
      <w:proofErr w:type="spellEnd"/>
      <w:r w:rsidRPr="001D1F33">
        <w:rPr>
          <w:sz w:val="28"/>
          <w:szCs w:val="28"/>
        </w:rPr>
        <w:t xml:space="preserve"> </w:t>
      </w:r>
      <w:proofErr w:type="spellStart"/>
      <w:r w:rsidRPr="001D1F33">
        <w:rPr>
          <w:sz w:val="28"/>
          <w:szCs w:val="28"/>
        </w:rPr>
        <w:t>збереження</w:t>
      </w:r>
      <w:proofErr w:type="spellEnd"/>
      <w:r w:rsidRPr="001D1F33">
        <w:rPr>
          <w:sz w:val="28"/>
          <w:szCs w:val="28"/>
        </w:rPr>
        <w:t xml:space="preserve"> </w:t>
      </w:r>
      <w:proofErr w:type="spellStart"/>
      <w:r w:rsidRPr="001D1F33">
        <w:rPr>
          <w:sz w:val="28"/>
          <w:szCs w:val="28"/>
        </w:rPr>
        <w:t>списків</w:t>
      </w:r>
      <w:proofErr w:type="spellEnd"/>
      <w:r w:rsidRPr="001D1F33">
        <w:rPr>
          <w:sz w:val="28"/>
          <w:szCs w:val="28"/>
        </w:rPr>
        <w:t xml:space="preserve"> </w:t>
      </w:r>
      <w:proofErr w:type="spellStart"/>
      <w:r w:rsidRPr="001D1F33">
        <w:rPr>
          <w:sz w:val="28"/>
          <w:szCs w:val="28"/>
        </w:rPr>
        <w:t>дітей</w:t>
      </w:r>
      <w:proofErr w:type="spellEnd"/>
      <w:r w:rsidRPr="001D1F33">
        <w:rPr>
          <w:sz w:val="28"/>
          <w:szCs w:val="28"/>
        </w:rPr>
        <w:t xml:space="preserve"> та </w:t>
      </w:r>
      <w:proofErr w:type="spellStart"/>
      <w:r w:rsidRPr="001D1F33">
        <w:rPr>
          <w:sz w:val="28"/>
          <w:szCs w:val="28"/>
        </w:rPr>
        <w:t>підлітків</w:t>
      </w:r>
      <w:proofErr w:type="spellEnd"/>
      <w:r w:rsidRPr="001D1F33">
        <w:rPr>
          <w:sz w:val="28"/>
          <w:szCs w:val="28"/>
        </w:rPr>
        <w:t xml:space="preserve"> </w:t>
      </w:r>
      <w:proofErr w:type="spellStart"/>
      <w:proofErr w:type="gramStart"/>
      <w:r w:rsidRPr="001D1F33">
        <w:rPr>
          <w:sz w:val="28"/>
          <w:szCs w:val="28"/>
        </w:rPr>
        <w:t>в</w:t>
      </w:r>
      <w:proofErr w:type="gramEnd"/>
      <w:r w:rsidRPr="001D1F33">
        <w:rPr>
          <w:sz w:val="28"/>
          <w:szCs w:val="28"/>
        </w:rPr>
        <w:t>іком</w:t>
      </w:r>
      <w:proofErr w:type="spellEnd"/>
      <w:r w:rsidRPr="001D1F33">
        <w:rPr>
          <w:sz w:val="28"/>
          <w:szCs w:val="28"/>
        </w:rPr>
        <w:t xml:space="preserve"> </w:t>
      </w:r>
      <w:proofErr w:type="spellStart"/>
      <w:r w:rsidRPr="001D1F33">
        <w:rPr>
          <w:sz w:val="28"/>
          <w:szCs w:val="28"/>
        </w:rPr>
        <w:t>від</w:t>
      </w:r>
      <w:proofErr w:type="spellEnd"/>
      <w:r w:rsidRPr="001D1F33">
        <w:rPr>
          <w:sz w:val="28"/>
          <w:szCs w:val="28"/>
        </w:rPr>
        <w:t xml:space="preserve"> 5 до 17    </w:t>
      </w:r>
      <w:proofErr w:type="spellStart"/>
      <w:r w:rsidRPr="001D1F33">
        <w:rPr>
          <w:sz w:val="28"/>
          <w:szCs w:val="28"/>
        </w:rPr>
        <w:t>років</w:t>
      </w:r>
      <w:proofErr w:type="spellEnd"/>
      <w:r w:rsidRPr="001D1F33">
        <w:rPr>
          <w:sz w:val="28"/>
          <w:szCs w:val="28"/>
        </w:rPr>
        <w:t xml:space="preserve"> </w:t>
      </w:r>
      <w:proofErr w:type="spellStart"/>
      <w:r w:rsidRPr="001D1F33">
        <w:rPr>
          <w:sz w:val="28"/>
          <w:szCs w:val="28"/>
        </w:rPr>
        <w:t>протягом</w:t>
      </w:r>
      <w:proofErr w:type="spellEnd"/>
      <w:r w:rsidRPr="001D1F33">
        <w:rPr>
          <w:sz w:val="28"/>
          <w:szCs w:val="28"/>
        </w:rPr>
        <w:t xml:space="preserve"> </w:t>
      </w:r>
      <w:proofErr w:type="spellStart"/>
      <w:r w:rsidRPr="001D1F33">
        <w:rPr>
          <w:sz w:val="28"/>
          <w:szCs w:val="28"/>
        </w:rPr>
        <w:t>навчання</w:t>
      </w:r>
      <w:proofErr w:type="spellEnd"/>
      <w:r w:rsidRPr="001D1F33">
        <w:rPr>
          <w:sz w:val="28"/>
          <w:szCs w:val="28"/>
        </w:rPr>
        <w:t xml:space="preserve"> </w:t>
      </w:r>
      <w:proofErr w:type="spellStart"/>
      <w:r w:rsidRPr="001D1F33">
        <w:rPr>
          <w:sz w:val="28"/>
          <w:szCs w:val="28"/>
        </w:rPr>
        <w:t>цих</w:t>
      </w:r>
      <w:proofErr w:type="spellEnd"/>
      <w:r w:rsidRPr="001D1F33">
        <w:rPr>
          <w:sz w:val="28"/>
          <w:szCs w:val="28"/>
        </w:rPr>
        <w:t xml:space="preserve"> </w:t>
      </w:r>
      <w:proofErr w:type="spellStart"/>
      <w:r w:rsidRPr="001D1F33">
        <w:rPr>
          <w:sz w:val="28"/>
          <w:szCs w:val="28"/>
        </w:rPr>
        <w:t>дітей</w:t>
      </w:r>
      <w:proofErr w:type="spellEnd"/>
      <w:r w:rsidRPr="001D1F33">
        <w:rPr>
          <w:sz w:val="28"/>
          <w:szCs w:val="28"/>
        </w:rPr>
        <w:t xml:space="preserve"> в </w:t>
      </w:r>
      <w:proofErr w:type="spellStart"/>
      <w:r w:rsidRPr="001D1F33">
        <w:rPr>
          <w:sz w:val="28"/>
          <w:szCs w:val="28"/>
        </w:rPr>
        <w:t>навчальних</w:t>
      </w:r>
      <w:proofErr w:type="spellEnd"/>
      <w:r w:rsidRPr="001D1F33">
        <w:rPr>
          <w:sz w:val="28"/>
          <w:szCs w:val="28"/>
        </w:rPr>
        <w:t xml:space="preserve"> закладах.</w:t>
      </w:r>
    </w:p>
    <w:p w:rsidR="00D8553E" w:rsidRPr="001D1F33" w:rsidRDefault="00D8553E" w:rsidP="008F504D">
      <w:pPr>
        <w:pStyle w:val="a4"/>
        <w:tabs>
          <w:tab w:val="left" w:pos="720"/>
        </w:tabs>
        <w:rPr>
          <w:sz w:val="28"/>
          <w:szCs w:val="28"/>
        </w:rPr>
      </w:pPr>
    </w:p>
    <w:p w:rsidR="00D8553E" w:rsidRPr="001D1F33" w:rsidRDefault="00D8553E" w:rsidP="008F504D">
      <w:pPr>
        <w:numPr>
          <w:ilvl w:val="0"/>
          <w:numId w:val="2"/>
        </w:numPr>
        <w:ind w:left="0" w:firstLine="426"/>
        <w:jc w:val="both"/>
        <w:rPr>
          <w:sz w:val="28"/>
          <w:szCs w:val="28"/>
          <w:lang w:val="uk-UA"/>
        </w:rPr>
      </w:pPr>
      <w:r w:rsidRPr="001D1F33">
        <w:rPr>
          <w:sz w:val="28"/>
          <w:szCs w:val="28"/>
          <w:lang w:val="uk-UA"/>
        </w:rPr>
        <w:t>Розпорядження набуває чинності з моменту його оприлюднення.</w:t>
      </w:r>
    </w:p>
    <w:p w:rsidR="00D8553E" w:rsidRPr="001D1F33" w:rsidRDefault="00D8553E" w:rsidP="008F504D">
      <w:pPr>
        <w:jc w:val="both"/>
        <w:rPr>
          <w:sz w:val="28"/>
          <w:szCs w:val="28"/>
          <w:lang w:val="uk-UA"/>
        </w:rPr>
      </w:pPr>
    </w:p>
    <w:p w:rsidR="00D8553E" w:rsidRPr="001D1F33" w:rsidRDefault="00D8553E" w:rsidP="008F504D">
      <w:pPr>
        <w:pStyle w:val="a3"/>
        <w:numPr>
          <w:ilvl w:val="0"/>
          <w:numId w:val="2"/>
        </w:numPr>
        <w:ind w:left="0" w:firstLine="426"/>
        <w:jc w:val="both"/>
        <w:rPr>
          <w:sz w:val="28"/>
          <w:szCs w:val="28"/>
          <w:lang w:val="uk-UA"/>
        </w:rPr>
      </w:pPr>
      <w:r w:rsidRPr="008F504D">
        <w:rPr>
          <w:sz w:val="28"/>
          <w:szCs w:val="28"/>
          <w:lang w:val="uk-UA"/>
        </w:rPr>
        <w:t xml:space="preserve">Контроль за </w:t>
      </w:r>
      <w:r w:rsidRPr="001D1F33">
        <w:rPr>
          <w:sz w:val="28"/>
          <w:szCs w:val="28"/>
          <w:lang w:val="uk-UA"/>
        </w:rPr>
        <w:t>виконанням цього розпорядження покласти на заступника голови Солом’янської районної в місті</w:t>
      </w:r>
      <w:r w:rsidR="008F504D">
        <w:rPr>
          <w:sz w:val="28"/>
          <w:szCs w:val="28"/>
          <w:lang w:val="uk-UA"/>
        </w:rPr>
        <w:t xml:space="preserve"> Києві державної адміністрації згідно з розподілом обов’язків.</w:t>
      </w:r>
    </w:p>
    <w:p w:rsidR="00D8553E" w:rsidRPr="001D1F33" w:rsidRDefault="00D8553E" w:rsidP="00D8553E">
      <w:pPr>
        <w:pStyle w:val="a4"/>
        <w:ind w:firstLine="709"/>
        <w:jc w:val="center"/>
        <w:rPr>
          <w:sz w:val="28"/>
          <w:szCs w:val="28"/>
        </w:rPr>
      </w:pPr>
    </w:p>
    <w:p w:rsidR="00D8553E" w:rsidRPr="001D1F33" w:rsidRDefault="00D8553E" w:rsidP="00D8553E">
      <w:pPr>
        <w:pStyle w:val="a4"/>
        <w:rPr>
          <w:sz w:val="28"/>
          <w:szCs w:val="28"/>
        </w:rPr>
      </w:pPr>
    </w:p>
    <w:p w:rsidR="00D8553E" w:rsidRPr="001D1F33" w:rsidRDefault="00D8553E" w:rsidP="00D8553E">
      <w:pPr>
        <w:pStyle w:val="a4"/>
        <w:jc w:val="center"/>
        <w:rPr>
          <w:sz w:val="28"/>
          <w:szCs w:val="28"/>
        </w:rPr>
      </w:pPr>
    </w:p>
    <w:p w:rsidR="00D8553E" w:rsidRPr="001D1F33" w:rsidRDefault="00D8553E" w:rsidP="00D8553E">
      <w:pPr>
        <w:pStyle w:val="a4"/>
        <w:jc w:val="center"/>
        <w:rPr>
          <w:sz w:val="28"/>
          <w:szCs w:val="28"/>
        </w:rPr>
      </w:pPr>
    </w:p>
    <w:p w:rsidR="00D8553E" w:rsidRPr="001D1F33" w:rsidRDefault="00D8553E" w:rsidP="00D8553E">
      <w:pPr>
        <w:pStyle w:val="a4"/>
        <w:rPr>
          <w:sz w:val="28"/>
          <w:szCs w:val="28"/>
        </w:rPr>
      </w:pPr>
      <w:r w:rsidRPr="001D1F33">
        <w:rPr>
          <w:sz w:val="28"/>
          <w:szCs w:val="28"/>
        </w:rPr>
        <w:t>Голова</w:t>
      </w:r>
      <w:r w:rsidRPr="001D1F33">
        <w:rPr>
          <w:sz w:val="28"/>
          <w:szCs w:val="28"/>
        </w:rPr>
        <w:tab/>
      </w:r>
      <w:r w:rsidRPr="001D1F33">
        <w:rPr>
          <w:sz w:val="28"/>
          <w:szCs w:val="28"/>
        </w:rPr>
        <w:tab/>
      </w:r>
      <w:r w:rsidRPr="001D1F33">
        <w:rPr>
          <w:sz w:val="28"/>
          <w:szCs w:val="28"/>
        </w:rPr>
        <w:tab/>
      </w:r>
      <w:r w:rsidRPr="001D1F33">
        <w:rPr>
          <w:sz w:val="28"/>
          <w:szCs w:val="28"/>
        </w:rPr>
        <w:tab/>
      </w:r>
      <w:r w:rsidRPr="001D1F33">
        <w:rPr>
          <w:sz w:val="28"/>
          <w:szCs w:val="28"/>
        </w:rPr>
        <w:tab/>
      </w:r>
      <w:r w:rsidRPr="001D1F33">
        <w:rPr>
          <w:sz w:val="28"/>
          <w:szCs w:val="28"/>
        </w:rPr>
        <w:tab/>
      </w:r>
      <w:r w:rsidRPr="001D1F33">
        <w:rPr>
          <w:sz w:val="28"/>
          <w:szCs w:val="28"/>
        </w:rPr>
        <w:tab/>
        <w:t xml:space="preserve">      </w:t>
      </w:r>
      <w:r w:rsidRPr="001D1F33">
        <w:rPr>
          <w:sz w:val="28"/>
          <w:szCs w:val="28"/>
        </w:rPr>
        <w:tab/>
      </w:r>
      <w:r w:rsidRPr="001D1F33">
        <w:rPr>
          <w:sz w:val="28"/>
          <w:szCs w:val="28"/>
        </w:rPr>
        <w:tab/>
      </w:r>
      <w:r w:rsidRPr="001D1F33">
        <w:rPr>
          <w:sz w:val="28"/>
          <w:szCs w:val="28"/>
        </w:rPr>
        <w:tab/>
        <w:t>М.</w:t>
      </w:r>
      <w:r w:rsidR="001271BD">
        <w:rPr>
          <w:sz w:val="28"/>
          <w:szCs w:val="28"/>
        </w:rPr>
        <w:t xml:space="preserve"> </w:t>
      </w:r>
      <w:r w:rsidRPr="001D1F33">
        <w:rPr>
          <w:sz w:val="28"/>
          <w:szCs w:val="28"/>
        </w:rPr>
        <w:t>Шкуро</w:t>
      </w:r>
    </w:p>
    <w:p w:rsidR="00D8553E" w:rsidRPr="001D1F33" w:rsidRDefault="00D8553E" w:rsidP="00D8553E">
      <w:pPr>
        <w:pStyle w:val="a4"/>
        <w:rPr>
          <w:sz w:val="28"/>
          <w:szCs w:val="28"/>
        </w:rPr>
      </w:pPr>
    </w:p>
    <w:p w:rsidR="00A96760" w:rsidRPr="001D1F33" w:rsidRDefault="00A96760" w:rsidP="00D8553E">
      <w:pPr>
        <w:pStyle w:val="a4"/>
        <w:rPr>
          <w:sz w:val="28"/>
          <w:szCs w:val="28"/>
        </w:rPr>
      </w:pPr>
    </w:p>
    <w:p w:rsidR="00A96760" w:rsidRPr="001D1F33" w:rsidRDefault="00A96760" w:rsidP="00D8553E">
      <w:pPr>
        <w:pStyle w:val="a4"/>
        <w:rPr>
          <w:sz w:val="28"/>
          <w:szCs w:val="28"/>
        </w:rPr>
      </w:pPr>
    </w:p>
    <w:p w:rsidR="00A96760" w:rsidRPr="001D1F33" w:rsidRDefault="00A96760" w:rsidP="00D8553E">
      <w:pPr>
        <w:pStyle w:val="a4"/>
        <w:rPr>
          <w:sz w:val="28"/>
          <w:szCs w:val="28"/>
        </w:rPr>
      </w:pPr>
    </w:p>
    <w:p w:rsidR="00A96760" w:rsidRPr="001D1F33" w:rsidRDefault="00A96760" w:rsidP="00D8553E">
      <w:pPr>
        <w:pStyle w:val="a4"/>
        <w:rPr>
          <w:sz w:val="28"/>
          <w:szCs w:val="28"/>
        </w:rPr>
      </w:pPr>
    </w:p>
    <w:p w:rsidR="00A96760" w:rsidRPr="001D1F33" w:rsidRDefault="00A96760" w:rsidP="00D8553E">
      <w:pPr>
        <w:pStyle w:val="a4"/>
        <w:rPr>
          <w:sz w:val="28"/>
          <w:szCs w:val="28"/>
        </w:rPr>
      </w:pPr>
    </w:p>
    <w:p w:rsidR="00A96760" w:rsidRPr="001D1F33" w:rsidRDefault="00A96760" w:rsidP="00D8553E">
      <w:pPr>
        <w:pStyle w:val="a4"/>
        <w:rPr>
          <w:sz w:val="28"/>
          <w:szCs w:val="28"/>
        </w:rPr>
      </w:pPr>
    </w:p>
    <w:p w:rsidR="00A96760" w:rsidRPr="001D1F33" w:rsidRDefault="00A96760" w:rsidP="00D8553E">
      <w:pPr>
        <w:pStyle w:val="a4"/>
        <w:rPr>
          <w:sz w:val="28"/>
          <w:szCs w:val="28"/>
        </w:rPr>
      </w:pPr>
    </w:p>
    <w:p w:rsidR="00A96760" w:rsidRPr="001D1F33" w:rsidRDefault="00A96760" w:rsidP="00D8553E">
      <w:pPr>
        <w:pStyle w:val="a4"/>
        <w:rPr>
          <w:sz w:val="28"/>
          <w:szCs w:val="28"/>
        </w:rPr>
      </w:pPr>
    </w:p>
    <w:p w:rsidR="00A96760" w:rsidRPr="001D1F33" w:rsidRDefault="00A96760" w:rsidP="00D8553E">
      <w:pPr>
        <w:pStyle w:val="a4"/>
        <w:rPr>
          <w:sz w:val="28"/>
          <w:szCs w:val="28"/>
        </w:rPr>
      </w:pPr>
    </w:p>
    <w:p w:rsidR="00A96760" w:rsidRPr="001D1F33" w:rsidRDefault="00A96760" w:rsidP="00D8553E">
      <w:pPr>
        <w:pStyle w:val="a4"/>
        <w:rPr>
          <w:sz w:val="28"/>
          <w:szCs w:val="28"/>
        </w:rPr>
      </w:pPr>
    </w:p>
    <w:sectPr w:rsidR="00A96760" w:rsidRPr="001D1F33" w:rsidSect="008F504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03936"/>
    <w:multiLevelType w:val="multilevel"/>
    <w:tmpl w:val="95AC543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549E65E5"/>
    <w:multiLevelType w:val="hybridMultilevel"/>
    <w:tmpl w:val="A07652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7442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hideSpellingErrors/>
  <w:proofState w:spelling="clean" w:grammar="clean"/>
  <w:defaultTabStop w:val="708"/>
  <w:hyphenationZone w:val="425"/>
  <w:characterSpacingControl w:val="doNotCompress"/>
  <w:compat/>
  <w:rsids>
    <w:rsidRoot w:val="00D8553E"/>
    <w:rsid w:val="00025A5C"/>
    <w:rsid w:val="000423F9"/>
    <w:rsid w:val="000925C7"/>
    <w:rsid w:val="001271BD"/>
    <w:rsid w:val="00173B86"/>
    <w:rsid w:val="001D1F33"/>
    <w:rsid w:val="0037025A"/>
    <w:rsid w:val="00377E70"/>
    <w:rsid w:val="00484455"/>
    <w:rsid w:val="00496A04"/>
    <w:rsid w:val="005A65BD"/>
    <w:rsid w:val="006A01F8"/>
    <w:rsid w:val="007B4D02"/>
    <w:rsid w:val="008445A2"/>
    <w:rsid w:val="008F504D"/>
    <w:rsid w:val="00950E90"/>
    <w:rsid w:val="00A1760E"/>
    <w:rsid w:val="00A96760"/>
    <w:rsid w:val="00B75A36"/>
    <w:rsid w:val="00CA0B3F"/>
    <w:rsid w:val="00CB31DE"/>
    <w:rsid w:val="00D8553E"/>
    <w:rsid w:val="00DF0E83"/>
    <w:rsid w:val="00E95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5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8553E"/>
    <w:pPr>
      <w:keepNext/>
      <w:jc w:val="center"/>
      <w:outlineLvl w:val="0"/>
    </w:pPr>
    <w:rPr>
      <w:rFonts w:ascii="Tms Rmn" w:eastAsia="Tms Rmn" w:hAnsi="Tms Rmn"/>
      <w:b/>
      <w:szCs w:val="20"/>
    </w:rPr>
  </w:style>
  <w:style w:type="paragraph" w:styleId="2">
    <w:name w:val="heading 2"/>
    <w:basedOn w:val="a"/>
    <w:next w:val="a"/>
    <w:link w:val="20"/>
    <w:qFormat/>
    <w:rsid w:val="00D8553E"/>
    <w:pPr>
      <w:keepNext/>
      <w:jc w:val="center"/>
      <w:outlineLvl w:val="1"/>
    </w:pPr>
    <w:rPr>
      <w:rFonts w:ascii="Tms Rmn" w:eastAsia="Tms Rmn" w:hAnsi="Tms Rmn"/>
      <w:b/>
      <w:sz w:val="2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025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553E"/>
    <w:rPr>
      <w:rFonts w:ascii="Tms Rmn" w:eastAsia="Tms Rmn" w:hAnsi="Tms Rm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8553E"/>
    <w:rPr>
      <w:rFonts w:ascii="Tms Rmn" w:eastAsia="Tms Rmn" w:hAnsi="Tms Rmn" w:cs="Times New Roman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D8553E"/>
    <w:pPr>
      <w:ind w:left="720"/>
      <w:contextualSpacing/>
    </w:pPr>
  </w:style>
  <w:style w:type="paragraph" w:styleId="a4">
    <w:name w:val="Body Text"/>
    <w:basedOn w:val="a"/>
    <w:link w:val="a5"/>
    <w:rsid w:val="00D8553E"/>
    <w:pPr>
      <w:jc w:val="both"/>
    </w:pPr>
    <w:rPr>
      <w:lang w:val="uk-UA"/>
    </w:rPr>
  </w:style>
  <w:style w:type="character" w:customStyle="1" w:styleId="a5">
    <w:name w:val="Основной текст Знак"/>
    <w:basedOn w:val="a0"/>
    <w:link w:val="a4"/>
    <w:rsid w:val="00D8553E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9">
    <w:name w:val="rvts9"/>
    <w:basedOn w:val="a0"/>
    <w:rsid w:val="00A96760"/>
  </w:style>
  <w:style w:type="character" w:customStyle="1" w:styleId="rvts78">
    <w:name w:val="rvts78"/>
    <w:basedOn w:val="a0"/>
    <w:rsid w:val="00A96760"/>
  </w:style>
  <w:style w:type="character" w:customStyle="1" w:styleId="rvts23">
    <w:name w:val="rvts23"/>
    <w:basedOn w:val="a0"/>
    <w:rsid w:val="00A96760"/>
  </w:style>
  <w:style w:type="character" w:customStyle="1" w:styleId="rvts44">
    <w:name w:val="rvts44"/>
    <w:basedOn w:val="a0"/>
    <w:rsid w:val="00A96760"/>
  </w:style>
  <w:style w:type="paragraph" w:styleId="a6">
    <w:name w:val="Balloon Text"/>
    <w:basedOn w:val="a"/>
    <w:link w:val="a7"/>
    <w:uiPriority w:val="99"/>
    <w:semiHidden/>
    <w:unhideWhenUsed/>
    <w:rsid w:val="00A9676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67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46">
    <w:name w:val="rvts46"/>
    <w:basedOn w:val="a0"/>
    <w:rsid w:val="00A96760"/>
  </w:style>
  <w:style w:type="character" w:customStyle="1" w:styleId="30">
    <w:name w:val="Заголовок 3 Знак"/>
    <w:basedOn w:val="a0"/>
    <w:link w:val="3"/>
    <w:uiPriority w:val="9"/>
    <w:semiHidden/>
    <w:rsid w:val="0037025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just">
    <w:name w:val="just"/>
    <w:basedOn w:val="a"/>
    <w:rsid w:val="0037025A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semiHidden/>
    <w:unhideWhenUsed/>
    <w:rsid w:val="003702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7025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rvts52">
    <w:name w:val="rvts52"/>
    <w:basedOn w:val="a0"/>
    <w:rsid w:val="0048445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pacing w:val="32"/>
      <w:sz w:val="24"/>
      <w:szCs w:val="24"/>
      <w:u w:val="none"/>
      <w:effect w:val="none"/>
    </w:rPr>
  </w:style>
  <w:style w:type="character" w:customStyle="1" w:styleId="rvts64">
    <w:name w:val="rvts64"/>
    <w:basedOn w:val="a0"/>
    <w:rsid w:val="0048445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paragraph" w:customStyle="1" w:styleId="rvps71">
    <w:name w:val="rvps71"/>
    <w:basedOn w:val="a"/>
    <w:rsid w:val="00484455"/>
    <w:pPr>
      <w:spacing w:before="158" w:after="158"/>
      <w:ind w:left="475" w:right="475"/>
      <w:jc w:val="center"/>
    </w:pPr>
  </w:style>
  <w:style w:type="paragraph" w:customStyle="1" w:styleId="rvps171">
    <w:name w:val="rvps171"/>
    <w:basedOn w:val="a"/>
    <w:rsid w:val="00484455"/>
    <w:pPr>
      <w:spacing w:before="316" w:after="158"/>
      <w:ind w:left="475" w:right="475"/>
      <w:jc w:val="center"/>
    </w:pPr>
  </w:style>
  <w:style w:type="paragraph" w:customStyle="1" w:styleId="rvps31">
    <w:name w:val="rvps31"/>
    <w:basedOn w:val="a"/>
    <w:rsid w:val="00484455"/>
    <w:pPr>
      <w:spacing w:after="158"/>
      <w:ind w:left="475" w:right="475"/>
      <w:jc w:val="center"/>
    </w:pPr>
  </w:style>
  <w:style w:type="paragraph" w:customStyle="1" w:styleId="rvps61">
    <w:name w:val="rvps61"/>
    <w:basedOn w:val="a"/>
    <w:rsid w:val="00484455"/>
    <w:pPr>
      <w:spacing w:before="316" w:after="158"/>
      <w:ind w:left="475" w:right="475"/>
      <w:jc w:val="center"/>
    </w:pPr>
  </w:style>
  <w:style w:type="paragraph" w:customStyle="1" w:styleId="rvps181">
    <w:name w:val="rvps181"/>
    <w:basedOn w:val="a"/>
    <w:rsid w:val="00484455"/>
    <w:pPr>
      <w:spacing w:before="158" w:after="158"/>
      <w:ind w:left="475" w:right="475"/>
    </w:pPr>
  </w:style>
  <w:style w:type="paragraph" w:customStyle="1" w:styleId="rvps21">
    <w:name w:val="rvps21"/>
    <w:basedOn w:val="a"/>
    <w:rsid w:val="00484455"/>
    <w:pPr>
      <w:spacing w:after="158"/>
      <w:ind w:firstLine="475"/>
      <w:jc w:val="both"/>
    </w:pPr>
  </w:style>
  <w:style w:type="paragraph" w:customStyle="1" w:styleId="rvps41">
    <w:name w:val="rvps41"/>
    <w:basedOn w:val="a"/>
    <w:rsid w:val="00484455"/>
    <w:pPr>
      <w:spacing w:before="316" w:after="158"/>
      <w:jc w:val="center"/>
    </w:pPr>
  </w:style>
  <w:style w:type="paragraph" w:customStyle="1" w:styleId="rvps151">
    <w:name w:val="rvps151"/>
    <w:basedOn w:val="a"/>
    <w:rsid w:val="00484455"/>
    <w:pPr>
      <w:spacing w:before="316" w:after="158"/>
      <w:jc w:val="right"/>
    </w:pPr>
  </w:style>
  <w:style w:type="character" w:customStyle="1" w:styleId="rvts11">
    <w:name w:val="rvts11"/>
    <w:basedOn w:val="a0"/>
    <w:rsid w:val="00484455"/>
  </w:style>
  <w:style w:type="paragraph" w:styleId="a8">
    <w:name w:val="Normal (Web)"/>
    <w:basedOn w:val="a"/>
    <w:uiPriority w:val="99"/>
    <w:unhideWhenUsed/>
    <w:rsid w:val="00025A5C"/>
    <w:pPr>
      <w:spacing w:before="100" w:beforeAutospacing="1" w:after="100" w:afterAutospacing="1"/>
    </w:pPr>
  </w:style>
  <w:style w:type="paragraph" w:styleId="a9">
    <w:name w:val="Body Text Indent"/>
    <w:basedOn w:val="a"/>
    <w:link w:val="aa"/>
    <w:uiPriority w:val="99"/>
    <w:semiHidden/>
    <w:unhideWhenUsed/>
    <w:rsid w:val="001D1F33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1D1F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3081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661806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82039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715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847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7417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54558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34755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09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95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16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905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36755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4832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67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9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6328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1490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3999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66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23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29359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33018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8553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619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2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976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00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0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93926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997158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11347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625801">
                  <w:marLeft w:val="0"/>
                  <w:marRight w:val="0"/>
                  <w:marTop w:val="0"/>
                  <w:marBottom w:val="15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89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83390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90761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59579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77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8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858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6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0679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362676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89458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63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83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75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125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6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5606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467627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86636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20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269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9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3798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46820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7795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7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066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5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114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723957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1318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3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07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863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8803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8135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17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72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91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468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56458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04710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692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586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774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645169-6D32-43E9-9737-A62E4FA94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1631</Words>
  <Characters>931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Оксана</cp:lastModifiedBy>
  <cp:revision>8</cp:revision>
  <cp:lastPrinted>2016-05-18T07:36:00Z</cp:lastPrinted>
  <dcterms:created xsi:type="dcterms:W3CDTF">2016-01-19T08:49:00Z</dcterms:created>
  <dcterms:modified xsi:type="dcterms:W3CDTF">2016-05-18T07:36:00Z</dcterms:modified>
</cp:coreProperties>
</file>